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9B4C9B7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9BBD079" w:rsidR="007572FC" w:rsidRDefault="007E1650" w:rsidP="001E360C">
            <w:pPr>
              <w:pStyle w:val="Docketstyle"/>
            </w:pPr>
            <w:r>
              <w:t xml:space="preserve">REVIEW OF </w:t>
            </w:r>
            <w:r w:rsidR="008C242B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6A53ADA7" w14:textId="6CE59BE5" w:rsidR="00EB4128" w:rsidRDefault="002A1A4C" w:rsidP="00EB4128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  <w:r w:rsidR="00EB4128">
        <w:rPr>
          <w:rFonts w:ascii="Times New Roman Bold" w:hAnsi="Times New Roman Bold"/>
          <w:caps/>
        </w:rPr>
        <w:t xml:space="preserve"> </w:t>
      </w:r>
    </w:p>
    <w:p w14:paraId="1788839D" w14:textId="3995E5E9" w:rsidR="00EB4128" w:rsidRDefault="47115406" w:rsidP="00EB4128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2C2BA39E">
        <w:t>fifteen</w:t>
      </w:r>
      <w:r w:rsidR="00FC1EEC">
        <w:t xml:space="preserve"> </w:t>
      </w:r>
      <w:r w:rsidR="00C2023A">
        <w:t xml:space="preserve">proposed </w:t>
      </w:r>
      <w:r w:rsidR="002A1A4C">
        <w:t>revisions to</w:t>
      </w:r>
      <w:r w:rsidR="0B016F87">
        <w:t xml:space="preserve"> </w:t>
      </w:r>
      <w:r w:rsidR="00AE3334">
        <w:t>E</w:t>
      </w:r>
      <w:r w:rsidR="0073776D">
        <w:t>lectric Reliability Co</w:t>
      </w:r>
      <w:r w:rsidR="00186954">
        <w:t>un</w:t>
      </w:r>
      <w:r w:rsidR="0073776D">
        <w:t xml:space="preserve">cil of Texas (ERCOT) </w:t>
      </w:r>
      <w:r w:rsidR="00186954">
        <w:t>p</w:t>
      </w:r>
      <w:r w:rsidR="00AE3334">
        <w:t>rotocol</w:t>
      </w:r>
      <w:r w:rsidR="007E7201">
        <w:t>s.</w:t>
      </w:r>
      <w:r w:rsidR="00AE3334">
        <w:t xml:space="preserve"> </w:t>
      </w:r>
      <w:r w:rsidR="00302F5B">
        <w:t xml:space="preserve">The Commission </w:t>
      </w:r>
      <w:r w:rsidR="007E1650">
        <w:t>approves</w:t>
      </w:r>
      <w:r w:rsidR="00302F5B">
        <w:t xml:space="preserve"> the</w:t>
      </w:r>
      <w:r w:rsidR="004F5789">
        <w:t>se</w:t>
      </w:r>
      <w:r w:rsidR="00302F5B">
        <w:t xml:space="preserve">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  <w:r w:rsidR="00EB4128">
        <w:t xml:space="preserve"> </w:t>
      </w:r>
    </w:p>
    <w:p w14:paraId="1F5AEC06" w14:textId="073B5701" w:rsidR="00AE3334" w:rsidRDefault="546AA0E5" w:rsidP="00BC3E6A">
      <w:pPr>
        <w:pStyle w:val="BodyText"/>
        <w:spacing w:before="0"/>
        <w:rPr>
          <w:lang w:val="x-none"/>
        </w:rPr>
      </w:pPr>
      <w:r>
        <w:t xml:space="preserve">At its meeting on </w:t>
      </w:r>
      <w:r w:rsidR="002A6A53">
        <w:t>April 8</w:t>
      </w:r>
      <w:r>
        <w:t>,</w:t>
      </w:r>
      <w:r w:rsidR="008C242B">
        <w:t xml:space="preserve"> 202</w:t>
      </w:r>
      <w:r w:rsidR="003D6709">
        <w:t>5</w:t>
      </w:r>
      <w:r w:rsidR="008C242B">
        <w:t>,</w:t>
      </w:r>
      <w:r>
        <w:t xml:space="preserve"> the ERCOT Board of Directors (Board) recommended Commission approval of the following</w:t>
      </w:r>
      <w:r w:rsidR="00AE3334">
        <w:t xml:space="preserve"> </w:t>
      </w:r>
      <w:r w:rsidR="002A6A53">
        <w:t>fourteen</w:t>
      </w:r>
      <w:r>
        <w:t xml:space="preserve"> </w:t>
      </w:r>
      <w:r w:rsidR="00AE3334" w:rsidRPr="00AE3334">
        <w:rPr>
          <w:lang w:val="x-none"/>
        </w:rPr>
        <w:t>proposed revisions:</w:t>
      </w:r>
    </w:p>
    <w:p w14:paraId="199ABB90" w14:textId="224F26E1" w:rsidR="00D50A40" w:rsidRPr="00D50A40" w:rsidRDefault="00D50A40">
      <w:pPr>
        <w:pStyle w:val="ListParagraph"/>
        <w:numPr>
          <w:ilvl w:val="0"/>
          <w:numId w:val="13"/>
        </w:numPr>
        <w:rPr>
          <w:lang w:val="x-none"/>
        </w:rPr>
      </w:pPr>
      <w:r w:rsidRPr="00D50A40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2A6A53">
        <w:rPr>
          <w:rFonts w:ascii="TimesNewRoman" w:eastAsia="Times New Roman" w:hAnsi="TimesNewRoman" w:cs="TimesNewRoman"/>
          <w:color w:val="000000"/>
          <w:lang w:val="x-none"/>
        </w:rPr>
        <w:t>190</w:t>
      </w:r>
      <w:r w:rsidRPr="00D50A40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2A6A53" w:rsidRPr="002A6A53">
        <w:rPr>
          <w:rFonts w:ascii="TimesNewRoman" w:eastAsia="Times New Roman" w:hAnsi="TimesNewRoman" w:cs="TimesNewRoman"/>
          <w:color w:val="000000"/>
          <w:lang w:val="x-none"/>
        </w:rPr>
        <w:t>High Dispatch Limit Override Provision for Increased Load Serving Entity Costs</w:t>
      </w:r>
      <w:r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4898F164" w14:textId="7D907DD4" w:rsidR="00C4328B" w:rsidRPr="00B05261" w:rsidRDefault="00C4328B">
      <w:pPr>
        <w:pStyle w:val="ListParagraph"/>
        <w:numPr>
          <w:ilvl w:val="0"/>
          <w:numId w:val="13"/>
        </w:numPr>
        <w:rPr>
          <w:lang w:val="x-none"/>
        </w:rPr>
      </w:pPr>
      <w:r w:rsidRPr="00C4328B">
        <w:rPr>
          <w:rFonts w:ascii="TimesNewRoman" w:eastAsia="Times New Roman" w:hAnsi="TimesNewRoman" w:cs="TimesNewRoman"/>
          <w:color w:val="000000"/>
          <w:lang w:val="x-none"/>
        </w:rPr>
        <w:t>NPRR12</w:t>
      </w:r>
      <w:r w:rsidR="002A6A53">
        <w:rPr>
          <w:rFonts w:ascii="TimesNewRoman" w:eastAsia="Times New Roman" w:hAnsi="TimesNewRoman" w:cs="TimesNewRoman"/>
          <w:color w:val="000000"/>
          <w:lang w:val="x-none"/>
        </w:rPr>
        <w:t>34</w:t>
      </w:r>
      <w:r w:rsidRPr="00C4328B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2A6A53" w:rsidRPr="002A6A53">
        <w:rPr>
          <w:rFonts w:ascii="TimesNewRoman" w:eastAsia="Times New Roman" w:hAnsi="TimesNewRoman" w:cs="TimesNewRoman"/>
          <w:color w:val="000000"/>
          <w:lang w:val="x-none"/>
        </w:rPr>
        <w:t>Interconnection Requirements for Large Loads and Modeling Standards for Loads 25 MW or Greater</w:t>
      </w:r>
      <w:r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73E54CBC" w14:textId="4BDF62AB" w:rsidR="00B05261" w:rsidRPr="00C4328B" w:rsidRDefault="00B05261">
      <w:pPr>
        <w:pStyle w:val="ListParagraph"/>
        <w:numPr>
          <w:ilvl w:val="0"/>
          <w:numId w:val="13"/>
        </w:numPr>
        <w:rPr>
          <w:lang w:val="x-none"/>
        </w:rPr>
      </w:pPr>
      <w:r w:rsidRPr="00B05261">
        <w:rPr>
          <w:lang w:val="x-none"/>
        </w:rPr>
        <w:t>PGRR115, Related to NPRR1234, Interconnection Requirements for Large Loads and Modeling Standards for Loads 25 MW or Greater</w:t>
      </w:r>
      <w:r>
        <w:rPr>
          <w:lang w:val="x-none"/>
        </w:rPr>
        <w:t>;</w:t>
      </w:r>
    </w:p>
    <w:p w14:paraId="28D4A778" w14:textId="5CEC57FD" w:rsidR="00AE3334" w:rsidRPr="008E5E88" w:rsidRDefault="00E23506">
      <w:pPr>
        <w:pStyle w:val="ListParagraph"/>
        <w:numPr>
          <w:ilvl w:val="0"/>
          <w:numId w:val="13"/>
        </w:numPr>
        <w:rPr>
          <w:lang w:val="x-none"/>
        </w:rPr>
      </w:pPr>
      <w:r w:rsidRPr="008E5E88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C4328B">
        <w:rPr>
          <w:rFonts w:ascii="TimesNewRoman" w:eastAsia="Times New Roman" w:hAnsi="TimesNewRoman" w:cs="TimesNewRoman"/>
          <w:color w:val="000000"/>
          <w:lang w:val="x-none"/>
        </w:rPr>
        <w:t>2</w:t>
      </w:r>
      <w:r w:rsidR="002A6A53">
        <w:rPr>
          <w:rFonts w:ascii="TimesNewRoman" w:eastAsia="Times New Roman" w:hAnsi="TimesNewRoman" w:cs="TimesNewRoman"/>
          <w:color w:val="000000"/>
          <w:lang w:val="x-none"/>
        </w:rPr>
        <w:t>41</w:t>
      </w:r>
      <w:r w:rsidRPr="008E5E88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2A6A53" w:rsidRPr="002A6A53">
        <w:rPr>
          <w:rFonts w:ascii="TimesNewRoman" w:eastAsia="Times New Roman" w:hAnsi="TimesNewRoman" w:cs="TimesNewRoman"/>
          <w:color w:val="000000"/>
          <w:lang w:val="x-none"/>
        </w:rPr>
        <w:t>Firm Fuel Supply Service (FFSS) Availability and Hourly Standby Fee</w:t>
      </w:r>
      <w:r w:rsidR="008C242B" w:rsidRPr="008E5E88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10A6D71D" w14:textId="688D91C2" w:rsidR="008E5E88" w:rsidRPr="00CF2AE4" w:rsidRDefault="00A105B1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</w:t>
      </w:r>
      <w:r w:rsidR="003D6709">
        <w:rPr>
          <w:rFonts w:ascii="TimesNewRoman" w:eastAsia="Times New Roman" w:hAnsi="TimesNewRoman" w:cs="TimesNewRoman"/>
          <w:color w:val="000000"/>
        </w:rPr>
        <w:t>5</w:t>
      </w:r>
      <w:r w:rsidR="002A6A53">
        <w:rPr>
          <w:rFonts w:ascii="TimesNewRoman" w:eastAsia="Times New Roman" w:hAnsi="TimesNewRoman" w:cs="TimesNewRoman"/>
          <w:color w:val="000000"/>
        </w:rPr>
        <w:t xml:space="preserve">6, </w:t>
      </w:r>
      <w:r w:rsidR="002A6A53" w:rsidRPr="002A6A53">
        <w:rPr>
          <w:rFonts w:ascii="TimesNewRoman" w:eastAsia="Times New Roman" w:hAnsi="TimesNewRoman" w:cs="TimesNewRoman"/>
          <w:color w:val="000000"/>
        </w:rPr>
        <w:t>Settlement of MRA of ESRs</w:t>
      </w:r>
      <w:r w:rsidR="00CF2AE4">
        <w:t>;</w:t>
      </w:r>
    </w:p>
    <w:p w14:paraId="5805EAB3" w14:textId="30E56119" w:rsidR="00DE604D" w:rsidRPr="00DE604D" w:rsidRDefault="00DE604D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2A6A53">
        <w:t>68</w:t>
      </w:r>
      <w:r>
        <w:t xml:space="preserve">, </w:t>
      </w:r>
      <w:r w:rsidR="002A6A53" w:rsidRPr="002A6A53">
        <w:t>RTC – Modification of Ancillary Service Demand Curves – URGENT</w:t>
      </w:r>
      <w:r>
        <w:t>;</w:t>
      </w:r>
    </w:p>
    <w:p w14:paraId="157690DA" w14:textId="537BA47B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2A6A53">
        <w:t>69</w:t>
      </w:r>
      <w:r>
        <w:t xml:space="preserve">, </w:t>
      </w:r>
      <w:r w:rsidR="002A6A53" w:rsidRPr="002A6A53">
        <w:t>RTC+B Three Parameters Policy Issues – URGENT</w:t>
      </w:r>
      <w:r>
        <w:t>;</w:t>
      </w:r>
    </w:p>
    <w:p w14:paraId="2F986A6A" w14:textId="70EE2079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2A6A53">
        <w:t>70</w:t>
      </w:r>
      <w:r>
        <w:t xml:space="preserve">, </w:t>
      </w:r>
      <w:r w:rsidR="002A6A53" w:rsidRPr="002A6A53">
        <w:t>Additional Revisions Required for Implementation of RTC – URGENT</w:t>
      </w:r>
      <w:r>
        <w:t>;</w:t>
      </w:r>
    </w:p>
    <w:p w14:paraId="05373DFA" w14:textId="4FAD95C5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2A6A53">
        <w:t>73</w:t>
      </w:r>
      <w:r>
        <w:t xml:space="preserve">, </w:t>
      </w:r>
      <w:r w:rsidR="002A6A53" w:rsidRPr="002A6A53">
        <w:t>Appropriate Accounting for ESRs in PRC Calculation – URGENT</w:t>
      </w:r>
      <w:r>
        <w:t>;</w:t>
      </w:r>
    </w:p>
    <w:p w14:paraId="33514EA7" w14:textId="069FF8EC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N</w:t>
      </w:r>
      <w:r w:rsidR="00B05261">
        <w:t>OGRR274</w:t>
      </w:r>
      <w:r>
        <w:t xml:space="preserve">, </w:t>
      </w:r>
      <w:r w:rsidR="00B05261" w:rsidRPr="00B05261">
        <w:t>Conform Nodal Operating Guide to Revisions Implemented for NPRR1217, Remove Verbal Dispatch Instruction (VDI) Requirement for Deployment and Recall of Load Resources and Emergency Response Service (ERS) Resources – URGENT</w:t>
      </w:r>
      <w:r>
        <w:t>;</w:t>
      </w:r>
    </w:p>
    <w:p w14:paraId="5143244C" w14:textId="29B44620" w:rsidR="00DE604D" w:rsidRPr="00DE604D" w:rsidRDefault="00B05261" w:rsidP="00DE604D">
      <w:pPr>
        <w:pStyle w:val="ListParagraph"/>
        <w:numPr>
          <w:ilvl w:val="0"/>
          <w:numId w:val="13"/>
        </w:numPr>
        <w:rPr>
          <w:lang w:val="x-none"/>
        </w:rPr>
      </w:pPr>
      <w:r w:rsidRPr="00B05261">
        <w:t>PGRR119, Stability Constraint Modeling Assumptions in the Regional Transmission Plan</w:t>
      </w:r>
      <w:r w:rsidR="00DE604D">
        <w:t>;</w:t>
      </w:r>
    </w:p>
    <w:p w14:paraId="17D46A54" w14:textId="7AAF5845" w:rsidR="00DE604D" w:rsidRPr="00DE604D" w:rsidRDefault="00B05261" w:rsidP="00DE604D">
      <w:pPr>
        <w:pStyle w:val="ListParagraph"/>
        <w:numPr>
          <w:ilvl w:val="0"/>
          <w:numId w:val="13"/>
        </w:numPr>
        <w:rPr>
          <w:lang w:val="x-none"/>
        </w:rPr>
      </w:pPr>
      <w:r w:rsidRPr="00B05261">
        <w:t>SCR829, API for the NDCRC Application</w:t>
      </w:r>
      <w:r w:rsidR="00DE604D">
        <w:t>;</w:t>
      </w:r>
    </w:p>
    <w:p w14:paraId="1D347EE1" w14:textId="405E8989" w:rsidR="00CF2AE4" w:rsidRPr="00DE604D" w:rsidRDefault="00B05261">
      <w:pPr>
        <w:pStyle w:val="ListParagraph"/>
        <w:numPr>
          <w:ilvl w:val="0"/>
          <w:numId w:val="13"/>
        </w:numPr>
        <w:rPr>
          <w:lang w:val="x-none"/>
        </w:rPr>
      </w:pPr>
      <w:r w:rsidRPr="00B05261">
        <w:t>SMOGRR028, Add Series Reactor Compensation Factors; and</w:t>
      </w:r>
    </w:p>
    <w:p w14:paraId="189B2FD2" w14:textId="227B0E45" w:rsidR="00DE604D" w:rsidRPr="000E346D" w:rsidRDefault="00B05261">
      <w:pPr>
        <w:pStyle w:val="ListParagraph"/>
        <w:numPr>
          <w:ilvl w:val="0"/>
          <w:numId w:val="13"/>
        </w:numPr>
        <w:rPr>
          <w:lang w:val="x-none"/>
        </w:rPr>
      </w:pPr>
      <w:r w:rsidRPr="00B05261">
        <w:t>VCMRR042, SO2 and NOx Emission Index Prices Used in Verifiable Cost Calculations</w:t>
      </w:r>
      <w:r w:rsidR="00BE3A28">
        <w:t>.</w:t>
      </w:r>
    </w:p>
    <w:p w14:paraId="42965E5E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68E8494F" w14:textId="08849947" w:rsidR="00863724" w:rsidRDefault="35138815" w:rsidP="00BE3A28">
      <w:pPr>
        <w:spacing w:line="360" w:lineRule="auto"/>
        <w:ind w:firstLine="720"/>
      </w:pPr>
      <w:r>
        <w:t xml:space="preserve">On </w:t>
      </w:r>
      <w:r w:rsidR="00B05261">
        <w:t>April</w:t>
      </w:r>
      <w:r w:rsidR="00EB4128">
        <w:t xml:space="preserve"> 1</w:t>
      </w:r>
      <w:r w:rsidR="00B05261">
        <w:t>1</w:t>
      </w:r>
      <w:r w:rsidR="008C242B">
        <w:t>, 202</w:t>
      </w:r>
      <w:r w:rsidR="00EB4128">
        <w:t>5</w:t>
      </w:r>
      <w:r>
        <w:t xml:space="preserve">, </w:t>
      </w:r>
      <w:r w:rsidR="34243BB8">
        <w:t xml:space="preserve">for each </w:t>
      </w:r>
      <w:r w:rsidR="00860670">
        <w:t xml:space="preserve">of </w:t>
      </w:r>
      <w:proofErr w:type="gramStart"/>
      <w:r w:rsidR="00860670">
        <w:t xml:space="preserve">these fourteen </w:t>
      </w:r>
      <w:r w:rsidR="34243BB8">
        <w:t>proposed revision</w:t>
      </w:r>
      <w:proofErr w:type="gramEnd"/>
      <w:r w:rsidR="34243BB8">
        <w:t xml:space="preserve">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1574C802">
        <w:rPr>
          <w:rFonts w:eastAsia="Times New Roman"/>
        </w:rPr>
        <w:t xml:space="preserve"> ERCOT documents constitute the market impact analysis. </w:t>
      </w:r>
    </w:p>
    <w:p w14:paraId="08D7F977" w14:textId="46C193A4" w:rsidR="00017A82" w:rsidRDefault="00017A82" w:rsidP="00BE3A28">
      <w:pPr>
        <w:pStyle w:val="BodyText"/>
        <w:spacing w:before="0"/>
      </w:pPr>
      <w:r w:rsidRPr="00017A82">
        <w:lastRenderedPageBreak/>
        <w:t>In addition, ERCOT submitted one Alignment NOGRR for approval, with accompanying Market Impact Statement:</w:t>
      </w:r>
    </w:p>
    <w:p w14:paraId="15D7CA8D" w14:textId="316112D8" w:rsidR="00017A82" w:rsidRDefault="00017A82" w:rsidP="00017A82">
      <w:pPr>
        <w:pStyle w:val="ListParagraph"/>
        <w:numPr>
          <w:ilvl w:val="0"/>
          <w:numId w:val="14"/>
        </w:numPr>
        <w:rPr>
          <w:lang w:val="x-none"/>
        </w:rPr>
      </w:pPr>
      <w:r>
        <w:rPr>
          <w:lang w:val="x-none"/>
        </w:rPr>
        <w:t>Alignment NOGRR27</w:t>
      </w:r>
      <w:r w:rsidR="00B05261">
        <w:rPr>
          <w:lang w:val="x-none"/>
        </w:rPr>
        <w:t>6</w:t>
      </w:r>
      <w:r>
        <w:rPr>
          <w:lang w:val="x-none"/>
        </w:rPr>
        <w:t xml:space="preserve">, </w:t>
      </w:r>
      <w:r w:rsidR="00B05261" w:rsidRPr="00B05261">
        <w:rPr>
          <w:lang w:val="x-none"/>
        </w:rPr>
        <w:t>Alignment Changes for June 1, 2025 Nodal Operating Guide – NPRR1246 and NPRR1270</w:t>
      </w:r>
      <w:r>
        <w:rPr>
          <w:lang w:val="x-none"/>
        </w:rPr>
        <w:t>.</w:t>
      </w:r>
    </w:p>
    <w:p w14:paraId="459F5B37" w14:textId="77777777" w:rsidR="00372396" w:rsidRPr="000E346D" w:rsidRDefault="00372396" w:rsidP="00372396">
      <w:pPr>
        <w:pStyle w:val="ListParagraph"/>
        <w:rPr>
          <w:lang w:val="x-none"/>
        </w:rPr>
      </w:pPr>
    </w:p>
    <w:p w14:paraId="7CCCB8DF" w14:textId="2EFD807A" w:rsidR="00372396" w:rsidRDefault="00372396" w:rsidP="00372396">
      <w:pPr>
        <w:spacing w:line="360" w:lineRule="auto"/>
        <w:ind w:firstLine="720"/>
      </w:pPr>
      <w:r>
        <w:t xml:space="preserve">Commission Staff filed a memorandum on </w:t>
      </w:r>
      <w:r w:rsidR="00B05261">
        <w:t>May 8</w:t>
      </w:r>
      <w:r>
        <w:t>, 2025, related to these revisions in which it recommends that the Commission approve the revisions.</w:t>
      </w:r>
    </w:p>
    <w:p w14:paraId="54026B30" w14:textId="66352384" w:rsidR="008D1724" w:rsidRPr="0049440B" w:rsidRDefault="009B02DE" w:rsidP="008F4CED">
      <w:pPr>
        <w:pStyle w:val="BodyText"/>
        <w:spacing w:before="0"/>
      </w:pPr>
      <w:r>
        <w:t xml:space="preserve">The Commission finds that the revisions </w:t>
      </w:r>
      <w:r w:rsidR="00C85232">
        <w:t xml:space="preserve">to the ERCOT </w:t>
      </w:r>
      <w:r w:rsidR="00AE3334">
        <w:t>protocols</w:t>
      </w:r>
      <w:r w:rsidR="00C85232">
        <w:t xml:space="preserve"> </w:t>
      </w:r>
      <w:r>
        <w:t>are necessary for the proper functioning of the ERCOT market</w:t>
      </w:r>
      <w:r w:rsidR="00774634">
        <w:t xml:space="preserve"> </w:t>
      </w:r>
      <w:r w:rsidR="002A1A4C">
        <w:t xml:space="preserve">as </w:t>
      </w:r>
      <w:r w:rsidR="00774634">
        <w:t>demonstrated by the supporting material.</w:t>
      </w:r>
      <w:r w:rsidR="000C2672">
        <w:t xml:space="preserve">  </w:t>
      </w:r>
      <w:r w:rsidR="002A1A4C">
        <w:t>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52B3CAF1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 xml:space="preserve">The Commission approves </w:t>
      </w:r>
      <w:r w:rsidR="00580D0D" w:rsidRPr="008E5E88">
        <w:rPr>
          <w:rFonts w:ascii="TimesNewRoman" w:hAnsi="TimesNewRoman" w:cs="TimesNewRoman"/>
          <w:color w:val="000000"/>
          <w:lang w:val="x-none"/>
        </w:rPr>
        <w:t>NPRR</w:t>
      </w:r>
      <w:r w:rsidR="00B05261">
        <w:rPr>
          <w:rFonts w:ascii="TimesNewRoman" w:hAnsi="TimesNewRoman" w:cs="TimesNewRoman"/>
          <w:color w:val="000000"/>
          <w:lang w:val="x-none"/>
        </w:rPr>
        <w:t>1190</w:t>
      </w:r>
      <w:r w:rsidRPr="00370F93">
        <w:t xml:space="preserve"> and accompanying market impact statement</w:t>
      </w:r>
      <w:r w:rsidR="00D55EA8">
        <w:t>.</w:t>
      </w:r>
    </w:p>
    <w:p w14:paraId="2C3BEECC" w14:textId="07BC54F4" w:rsidR="003D4259" w:rsidRPr="00B05261" w:rsidRDefault="003D4259" w:rsidP="003D4259">
      <w:pPr>
        <w:pStyle w:val="OrderingParagraph"/>
      </w:pPr>
      <w:r>
        <w:t xml:space="preserve">The Commission approves </w:t>
      </w:r>
      <w:r w:rsidR="000E346D">
        <w:t>NPRR12</w:t>
      </w:r>
      <w:r w:rsidR="00B05261">
        <w:t>34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3CD73150" w14:textId="30A3A7F6" w:rsidR="00B05261" w:rsidRDefault="00B05261" w:rsidP="00B05261">
      <w:pPr>
        <w:pStyle w:val="OrderingParagraph"/>
      </w:pPr>
      <w:r w:rsidRPr="00370F93">
        <w:t xml:space="preserve">The Commission approves </w:t>
      </w:r>
      <w:r>
        <w:t>PGRR115</w:t>
      </w:r>
      <w:r w:rsidRPr="00370F93">
        <w:t xml:space="preserve"> and accompanying market impact statement</w:t>
      </w:r>
      <w:r>
        <w:t>.</w:t>
      </w:r>
    </w:p>
    <w:bookmarkEnd w:id="0"/>
    <w:p w14:paraId="4648961A" w14:textId="4870E876" w:rsidR="00913743" w:rsidRPr="00D55EA8" w:rsidRDefault="00452704" w:rsidP="00913743">
      <w:pPr>
        <w:pStyle w:val="OrderingParagraph"/>
      </w:pPr>
      <w:r>
        <w:t xml:space="preserve">The Commission approves </w:t>
      </w:r>
      <w:r w:rsidR="000E346D">
        <w:t>NPRR 12</w:t>
      </w:r>
      <w:r w:rsidR="00B05261">
        <w:t>41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1047B2A1" w14:textId="53F8636C" w:rsidR="005A5EFA" w:rsidRDefault="005A5EFA" w:rsidP="005A5EFA">
      <w:pPr>
        <w:pStyle w:val="OrderingParagraph"/>
      </w:pPr>
      <w:r w:rsidRPr="00370F93">
        <w:t xml:space="preserve">The Commission approves </w:t>
      </w:r>
      <w:r>
        <w:t>NPRR12</w:t>
      </w:r>
      <w:r w:rsidR="00BE3A28">
        <w:t>5</w:t>
      </w:r>
      <w:r w:rsidR="00B05261">
        <w:t>6</w:t>
      </w:r>
      <w:r w:rsidRPr="00370F93">
        <w:t xml:space="preserve"> and accompanying market impact statement</w:t>
      </w:r>
      <w:r>
        <w:t>.</w:t>
      </w:r>
    </w:p>
    <w:p w14:paraId="1E82D80C" w14:textId="393EBAF1" w:rsidR="006E4B5C" w:rsidRPr="00AD4877" w:rsidRDefault="006E4B5C" w:rsidP="006E4B5C">
      <w:pPr>
        <w:pStyle w:val="OrderingParagraph"/>
      </w:pPr>
      <w:r>
        <w:t xml:space="preserve">The Commission approves </w:t>
      </w:r>
      <w:r w:rsidR="00F41641">
        <w:t>NPRR12</w:t>
      </w:r>
      <w:r w:rsidR="00B05261">
        <w:t>68</w:t>
      </w:r>
      <w:r w:rsidR="00F41641">
        <w:rPr>
          <w:rFonts w:ascii="TimesNewRoman" w:hAnsi="TimesNewRoman" w:cs="TimesNewRoman"/>
          <w:color w:val="000000"/>
        </w:rPr>
        <w:t xml:space="preserve"> </w:t>
      </w:r>
      <w:r>
        <w:t>and accompanying market impact statement.</w:t>
      </w:r>
      <w:r w:rsidRPr="2AAFE863">
        <w:rPr>
          <w:rFonts w:cs="Arial"/>
        </w:rPr>
        <w:t xml:space="preserve"> </w:t>
      </w:r>
    </w:p>
    <w:p w14:paraId="1CA71609" w14:textId="6A12DAB7" w:rsidR="006E4B5C" w:rsidRPr="00D55EA8" w:rsidRDefault="006E4B5C" w:rsidP="006E4B5C">
      <w:pPr>
        <w:pStyle w:val="OrderingParagraph"/>
      </w:pPr>
      <w:r>
        <w:t xml:space="preserve">The Commission approves </w:t>
      </w:r>
      <w:r w:rsidR="00F41641">
        <w:t>N</w:t>
      </w:r>
      <w:r w:rsidR="00D50A40">
        <w:t>PRR12</w:t>
      </w:r>
      <w:r w:rsidR="00B05261">
        <w:t>69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689DA08A" w14:textId="7615218D" w:rsidR="00D50A40" w:rsidRPr="00BE3A28" w:rsidRDefault="00D50A40" w:rsidP="00D50A40">
      <w:pPr>
        <w:pStyle w:val="OrderingParagraph"/>
      </w:pPr>
      <w:r>
        <w:t>The Commission approves NPRR12</w:t>
      </w:r>
      <w:r w:rsidR="00B05261">
        <w:t>70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7C9DBB29" w14:textId="492B68F0" w:rsidR="00BE3A28" w:rsidRDefault="00BE3A28" w:rsidP="00D50A40">
      <w:pPr>
        <w:pStyle w:val="OrderingParagraph"/>
      </w:pPr>
      <w:r>
        <w:t>The Commission approves NPRR12</w:t>
      </w:r>
      <w:r w:rsidR="00B05261">
        <w:t>73</w:t>
      </w:r>
      <w:r>
        <w:t xml:space="preserve"> and accompanying market impact statement</w:t>
      </w:r>
    </w:p>
    <w:p w14:paraId="412D96CE" w14:textId="6A4C65E1" w:rsidR="00BE3A28" w:rsidRDefault="00BE3A28" w:rsidP="00D50A40">
      <w:pPr>
        <w:pStyle w:val="OrderingParagraph"/>
      </w:pPr>
      <w:r>
        <w:t>The Commission approves N</w:t>
      </w:r>
      <w:r w:rsidR="00B05261">
        <w:t>OGRR</w:t>
      </w:r>
      <w:r>
        <w:t>2</w:t>
      </w:r>
      <w:r w:rsidR="00B05261">
        <w:t>74</w:t>
      </w:r>
      <w:r>
        <w:t xml:space="preserve"> and accompanying market impact statement</w:t>
      </w:r>
    </w:p>
    <w:p w14:paraId="6C3D5985" w14:textId="78E3B802" w:rsidR="002C3C02" w:rsidRDefault="002C3C02" w:rsidP="002C3C02">
      <w:pPr>
        <w:pStyle w:val="OrderingParagraph"/>
      </w:pPr>
      <w:r w:rsidRPr="00370F93">
        <w:t xml:space="preserve">The Commission approves </w:t>
      </w:r>
      <w:r w:rsidR="00D50A40">
        <w:t>PGRR1</w:t>
      </w:r>
      <w:r w:rsidR="00BE3A28">
        <w:t>1</w:t>
      </w:r>
      <w:r w:rsidR="00997F5D">
        <w:t>9</w:t>
      </w:r>
      <w:r w:rsidRPr="00370F93">
        <w:t xml:space="preserve"> and accompanying market impact statement</w:t>
      </w:r>
      <w:r>
        <w:t>.</w:t>
      </w:r>
    </w:p>
    <w:p w14:paraId="4A2647E8" w14:textId="2107400B" w:rsidR="00D50A40" w:rsidRPr="00BE3A28" w:rsidRDefault="00D50A40" w:rsidP="00D50A40">
      <w:pPr>
        <w:pStyle w:val="OrderingParagraph"/>
      </w:pPr>
      <w:r>
        <w:t xml:space="preserve">The Commission approves </w:t>
      </w:r>
      <w:r w:rsidR="00997F5D">
        <w:t>SCR829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0BA8AAD8" w14:textId="77696756" w:rsidR="00BE3A28" w:rsidRPr="00997F5D" w:rsidRDefault="00BE3A28" w:rsidP="00D50A40">
      <w:pPr>
        <w:pStyle w:val="OrderingParagraph"/>
      </w:pPr>
      <w:r>
        <w:rPr>
          <w:rFonts w:cs="Arial"/>
        </w:rPr>
        <w:t>The Commission approves S</w:t>
      </w:r>
      <w:r w:rsidR="00997F5D">
        <w:rPr>
          <w:rFonts w:cs="Arial"/>
        </w:rPr>
        <w:t>MOGRR028</w:t>
      </w:r>
      <w:r>
        <w:rPr>
          <w:rFonts w:cs="Arial"/>
        </w:rPr>
        <w:t xml:space="preserve"> and accompanying market impact statement.</w:t>
      </w:r>
    </w:p>
    <w:p w14:paraId="4A7C2E1E" w14:textId="7A27DB42" w:rsidR="00997F5D" w:rsidRPr="00BE3A28" w:rsidRDefault="00997F5D" w:rsidP="00997F5D">
      <w:pPr>
        <w:pStyle w:val="OrderingParagraph"/>
      </w:pPr>
      <w:r>
        <w:t>The Commission approves VCMRR042 and accompanying market impact statement.</w:t>
      </w:r>
      <w:r w:rsidRPr="2AAFE863">
        <w:rPr>
          <w:rFonts w:cs="Arial"/>
        </w:rPr>
        <w:t xml:space="preserve"> </w:t>
      </w:r>
    </w:p>
    <w:p w14:paraId="7B7D8BED" w14:textId="0E556605" w:rsidR="00372396" w:rsidRDefault="00372396" w:rsidP="00372396">
      <w:pPr>
        <w:pStyle w:val="OrderingParagraph"/>
      </w:pPr>
      <w:r>
        <w:t>The Commission approves Alignment NOGRR27</w:t>
      </w:r>
      <w:r w:rsidR="00B05261">
        <w:t>6</w:t>
      </w:r>
      <w:r>
        <w:t xml:space="preserve"> and accompanying market impact statement.</w:t>
      </w:r>
    </w:p>
    <w:p w14:paraId="77A9845D" w14:textId="77777777" w:rsidR="00115DA0" w:rsidRDefault="00115DA0" w:rsidP="00122949">
      <w:pPr>
        <w:pStyle w:val="OrderingParagraph"/>
        <w:numPr>
          <w:ilvl w:val="0"/>
          <w:numId w:val="0"/>
        </w:numPr>
        <w:ind w:left="720"/>
      </w:pPr>
    </w:p>
    <w:p w14:paraId="03FD2C2D" w14:textId="77777777" w:rsidR="00115DA0" w:rsidRDefault="00115DA0" w:rsidP="00115DA0">
      <w:pPr>
        <w:pStyle w:val="Dateline"/>
        <w:keepLines/>
      </w:pPr>
    </w:p>
    <w:p w14:paraId="30468BDB" w14:textId="77777777" w:rsidR="00115DA0" w:rsidRDefault="00115DA0" w:rsidP="00115DA0">
      <w:pPr>
        <w:pStyle w:val="Dateline"/>
        <w:keepLines/>
      </w:pPr>
    </w:p>
    <w:p w14:paraId="1A549277" w14:textId="77777777" w:rsidR="00115DA0" w:rsidRDefault="00115DA0" w:rsidP="00122949">
      <w:pPr>
        <w:pStyle w:val="OrderingParagraph"/>
        <w:numPr>
          <w:ilvl w:val="0"/>
          <w:numId w:val="0"/>
        </w:numPr>
        <w:ind w:left="720"/>
      </w:pPr>
    </w:p>
    <w:bookmarkEnd w:id="1"/>
    <w:p w14:paraId="21742E38" w14:textId="02CAAD11" w:rsidR="00686865" w:rsidRDefault="00686865" w:rsidP="00686865">
      <w:pPr>
        <w:pStyle w:val="Dateline"/>
        <w:keepLines/>
      </w:pPr>
      <w:r>
        <w:t>Signed at Austin, Texas the ______ day of __________________ 202</w:t>
      </w:r>
      <w:r w:rsidR="00D50A40">
        <w:t>5</w:t>
      </w:r>
      <w:r>
        <w:t>.</w:t>
      </w:r>
    </w:p>
    <w:p w14:paraId="011DCC8D" w14:textId="77777777" w:rsidR="00686865" w:rsidRDefault="00686865" w:rsidP="00686865">
      <w:pPr>
        <w:pStyle w:val="Dateline"/>
        <w:keepLines/>
      </w:pPr>
    </w:p>
    <w:p w14:paraId="6F3CE528" w14:textId="77777777" w:rsidR="00686865" w:rsidRDefault="00686865" w:rsidP="00686865">
      <w:pPr>
        <w:pStyle w:val="Dateline"/>
        <w:keepLines/>
      </w:pPr>
    </w:p>
    <w:p w14:paraId="0E30289F" w14:textId="77777777" w:rsidR="00686865" w:rsidRDefault="00686865" w:rsidP="00686865">
      <w:pPr>
        <w:pStyle w:val="Signatures"/>
        <w:keepNext/>
      </w:pPr>
      <w:r>
        <w:t>PUBLIC UTILITY COMMISSION OF TEXAS</w:t>
      </w:r>
    </w:p>
    <w:p w14:paraId="689308CB" w14:textId="77777777" w:rsidR="00686865" w:rsidRDefault="00686865" w:rsidP="00686865">
      <w:pPr>
        <w:pStyle w:val="Signatures"/>
        <w:keepNext/>
      </w:pPr>
    </w:p>
    <w:p w14:paraId="6BC533F4" w14:textId="77777777" w:rsidR="00686865" w:rsidRDefault="00686865" w:rsidP="00686865">
      <w:pPr>
        <w:pStyle w:val="Signatures"/>
        <w:keepNext/>
      </w:pPr>
    </w:p>
    <w:p w14:paraId="0766FA2D" w14:textId="77777777" w:rsidR="00686865" w:rsidRDefault="00686865" w:rsidP="00686865">
      <w:pPr>
        <w:pStyle w:val="Signatures"/>
        <w:keepNext/>
      </w:pPr>
    </w:p>
    <w:p w14:paraId="14983E6E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2F9FD0A3" w14:textId="77777777" w:rsidR="00686865" w:rsidRDefault="00686865" w:rsidP="00686865">
      <w:pPr>
        <w:pStyle w:val="Signatures"/>
        <w:keepNext/>
      </w:pPr>
      <w:r>
        <w:t>THOMAS J. GLEESON, CHAIRMAN</w:t>
      </w:r>
    </w:p>
    <w:p w14:paraId="2113CC6B" w14:textId="77777777" w:rsidR="00686865" w:rsidRDefault="00686865" w:rsidP="00686865">
      <w:pPr>
        <w:pStyle w:val="Signatures"/>
        <w:keepNext/>
      </w:pPr>
    </w:p>
    <w:p w14:paraId="0F95D820" w14:textId="77777777" w:rsidR="00686865" w:rsidRDefault="00686865" w:rsidP="00686865">
      <w:pPr>
        <w:pStyle w:val="Signatures"/>
        <w:keepNext/>
      </w:pPr>
    </w:p>
    <w:p w14:paraId="1D42F889" w14:textId="77777777" w:rsidR="00D50A40" w:rsidRDefault="00D50A40" w:rsidP="00686865">
      <w:pPr>
        <w:pStyle w:val="Signatures"/>
        <w:keepNext/>
      </w:pPr>
    </w:p>
    <w:p w14:paraId="7021CF61" w14:textId="197449E1" w:rsidR="00686865" w:rsidRDefault="00686865" w:rsidP="00686865">
      <w:pPr>
        <w:pStyle w:val="Signatures"/>
        <w:keepNext/>
      </w:pPr>
      <w:r w:rsidRPr="00160DCD">
        <w:t>_____________________________________________</w:t>
      </w:r>
    </w:p>
    <w:p w14:paraId="5C1DBFF6" w14:textId="77777777" w:rsidR="00686865" w:rsidRDefault="00686865" w:rsidP="00686865">
      <w:pPr>
        <w:pStyle w:val="Signatures"/>
        <w:keepNext/>
      </w:pPr>
      <w:r>
        <w:t>KATHLEEN JACKSON, COMMISSIONER</w:t>
      </w:r>
    </w:p>
    <w:p w14:paraId="7C5A26CA" w14:textId="77777777" w:rsidR="00686865" w:rsidRDefault="00686865" w:rsidP="00686865">
      <w:pPr>
        <w:pStyle w:val="Signatures"/>
        <w:keepNext/>
      </w:pPr>
    </w:p>
    <w:p w14:paraId="298F1F33" w14:textId="77777777" w:rsidR="00686865" w:rsidRDefault="00686865" w:rsidP="00686865">
      <w:pPr>
        <w:pStyle w:val="Signatures"/>
        <w:keepNext/>
      </w:pPr>
    </w:p>
    <w:p w14:paraId="72ACBF44" w14:textId="77777777" w:rsidR="00686865" w:rsidRDefault="00686865" w:rsidP="00686865">
      <w:pPr>
        <w:pStyle w:val="Signatures"/>
        <w:keepNext/>
      </w:pPr>
    </w:p>
    <w:p w14:paraId="68328870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75A930E3" w14:textId="77777777" w:rsidR="00686865" w:rsidRDefault="00686865" w:rsidP="00686865">
      <w:pPr>
        <w:pStyle w:val="Signatures"/>
        <w:keepNext/>
      </w:pPr>
      <w:r>
        <w:t>COURTNEY K. HJALTMAN, COMMISSIONER</w:t>
      </w:r>
    </w:p>
    <w:p w14:paraId="76C56C7F" w14:textId="77777777" w:rsidR="00686865" w:rsidRDefault="00686865" w:rsidP="00686865">
      <w:pPr>
        <w:keepNext/>
        <w:keepLines/>
      </w:pPr>
    </w:p>
    <w:p w14:paraId="0D22A820" w14:textId="77777777" w:rsidR="000F1AA4" w:rsidRDefault="000F1AA4" w:rsidP="006C52D1">
      <w:pPr>
        <w:pStyle w:val="EndMatter"/>
      </w:pPr>
    </w:p>
    <w:sectPr w:rsidR="000F1AA4" w:rsidSect="00ED04F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9042" w14:textId="77777777" w:rsidR="00D77FCB" w:rsidRDefault="00D77FCB" w:rsidP="00D03394">
      <w:r>
        <w:separator/>
      </w:r>
    </w:p>
  </w:endnote>
  <w:endnote w:type="continuationSeparator" w:id="0">
    <w:p w14:paraId="50F0CE30" w14:textId="77777777" w:rsidR="00D77FCB" w:rsidRDefault="00D77FCB" w:rsidP="00D03394">
      <w:r>
        <w:continuationSeparator/>
      </w:r>
    </w:p>
  </w:endnote>
  <w:endnote w:type="continuationNotice" w:id="1">
    <w:p w14:paraId="72F54948" w14:textId="77777777" w:rsidR="00D77FCB" w:rsidRDefault="00D77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1DC93" w14:textId="77777777" w:rsidR="00D77FCB" w:rsidRDefault="00D77FCB" w:rsidP="00D03394">
      <w:r>
        <w:separator/>
      </w:r>
    </w:p>
  </w:footnote>
  <w:footnote w:type="continuationSeparator" w:id="0">
    <w:p w14:paraId="559337F7" w14:textId="77777777" w:rsidR="00D77FCB" w:rsidRDefault="00D77FCB" w:rsidP="00D03394">
      <w:r>
        <w:continuationSeparator/>
      </w:r>
    </w:p>
  </w:footnote>
  <w:footnote w:type="continuationNotice" w:id="1">
    <w:p w14:paraId="50557BA3" w14:textId="77777777" w:rsidR="00D77FCB" w:rsidRDefault="00D77F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671F"/>
    <w:multiLevelType w:val="hybridMultilevel"/>
    <w:tmpl w:val="DE68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45A29"/>
    <w:multiLevelType w:val="hybridMultilevel"/>
    <w:tmpl w:val="DE64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1"/>
  </w:num>
  <w:num w:numId="6" w16cid:durableId="2070375731">
    <w:abstractNumId w:val="5"/>
  </w:num>
  <w:num w:numId="7" w16cid:durableId="961770083">
    <w:abstractNumId w:val="8"/>
  </w:num>
  <w:num w:numId="8" w16cid:durableId="2043481076">
    <w:abstractNumId w:val="10"/>
  </w:num>
  <w:num w:numId="9" w16cid:durableId="1739353143">
    <w:abstractNumId w:val="9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2"/>
  </w:num>
  <w:num w:numId="13" w16cid:durableId="2003460517">
    <w:abstractNumId w:val="7"/>
  </w:num>
  <w:num w:numId="14" w16cid:durableId="598103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17A82"/>
    <w:rsid w:val="000208C4"/>
    <w:rsid w:val="000209DA"/>
    <w:rsid w:val="00020F9B"/>
    <w:rsid w:val="00031391"/>
    <w:rsid w:val="000317B7"/>
    <w:rsid w:val="00043916"/>
    <w:rsid w:val="00052C1A"/>
    <w:rsid w:val="00054271"/>
    <w:rsid w:val="00055B91"/>
    <w:rsid w:val="00060DEF"/>
    <w:rsid w:val="00065ED1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C2672"/>
    <w:rsid w:val="000E2E66"/>
    <w:rsid w:val="000E346D"/>
    <w:rsid w:val="000E3E03"/>
    <w:rsid w:val="000E5DBE"/>
    <w:rsid w:val="000E65EC"/>
    <w:rsid w:val="000F1AA4"/>
    <w:rsid w:val="000F2884"/>
    <w:rsid w:val="000F4517"/>
    <w:rsid w:val="001035A3"/>
    <w:rsid w:val="001120FD"/>
    <w:rsid w:val="00113FFF"/>
    <w:rsid w:val="00115DA0"/>
    <w:rsid w:val="00115F21"/>
    <w:rsid w:val="001169CA"/>
    <w:rsid w:val="0011E15E"/>
    <w:rsid w:val="00122949"/>
    <w:rsid w:val="001261A7"/>
    <w:rsid w:val="00146297"/>
    <w:rsid w:val="0015502E"/>
    <w:rsid w:val="00160DCD"/>
    <w:rsid w:val="00165509"/>
    <w:rsid w:val="00171195"/>
    <w:rsid w:val="00182211"/>
    <w:rsid w:val="001830E4"/>
    <w:rsid w:val="00186954"/>
    <w:rsid w:val="001906D8"/>
    <w:rsid w:val="00191274"/>
    <w:rsid w:val="00193C66"/>
    <w:rsid w:val="001973BB"/>
    <w:rsid w:val="001A19D0"/>
    <w:rsid w:val="001D4F4B"/>
    <w:rsid w:val="001D695C"/>
    <w:rsid w:val="001E156B"/>
    <w:rsid w:val="001E1A10"/>
    <w:rsid w:val="001E2929"/>
    <w:rsid w:val="001E360C"/>
    <w:rsid w:val="001E6637"/>
    <w:rsid w:val="001E77D6"/>
    <w:rsid w:val="002003F5"/>
    <w:rsid w:val="002060C6"/>
    <w:rsid w:val="00217CE6"/>
    <w:rsid w:val="00224BB8"/>
    <w:rsid w:val="00230C19"/>
    <w:rsid w:val="002361AF"/>
    <w:rsid w:val="00242B7F"/>
    <w:rsid w:val="0024704A"/>
    <w:rsid w:val="00253C40"/>
    <w:rsid w:val="00254AC6"/>
    <w:rsid w:val="002564DF"/>
    <w:rsid w:val="0026220A"/>
    <w:rsid w:val="00262D96"/>
    <w:rsid w:val="00266548"/>
    <w:rsid w:val="00266F9F"/>
    <w:rsid w:val="0026707A"/>
    <w:rsid w:val="00286BA8"/>
    <w:rsid w:val="002870F1"/>
    <w:rsid w:val="002907F2"/>
    <w:rsid w:val="00291BF2"/>
    <w:rsid w:val="00293BA5"/>
    <w:rsid w:val="00297948"/>
    <w:rsid w:val="002A1A4C"/>
    <w:rsid w:val="002A2979"/>
    <w:rsid w:val="002A6A53"/>
    <w:rsid w:val="002A7B34"/>
    <w:rsid w:val="002B68DD"/>
    <w:rsid w:val="002C157B"/>
    <w:rsid w:val="002C2822"/>
    <w:rsid w:val="002C3C02"/>
    <w:rsid w:val="002C76CC"/>
    <w:rsid w:val="002D1F18"/>
    <w:rsid w:val="002E6E30"/>
    <w:rsid w:val="002E7A7E"/>
    <w:rsid w:val="002F08DB"/>
    <w:rsid w:val="00302F5B"/>
    <w:rsid w:val="00311B58"/>
    <w:rsid w:val="003126BC"/>
    <w:rsid w:val="00312838"/>
    <w:rsid w:val="00322F86"/>
    <w:rsid w:val="003261F2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396"/>
    <w:rsid w:val="003729E5"/>
    <w:rsid w:val="00374633"/>
    <w:rsid w:val="00374A8C"/>
    <w:rsid w:val="00382F94"/>
    <w:rsid w:val="003904A8"/>
    <w:rsid w:val="00394719"/>
    <w:rsid w:val="00397A1B"/>
    <w:rsid w:val="003B6082"/>
    <w:rsid w:val="003D4259"/>
    <w:rsid w:val="003D6709"/>
    <w:rsid w:val="003E0AB3"/>
    <w:rsid w:val="003E7950"/>
    <w:rsid w:val="003E7D7B"/>
    <w:rsid w:val="003F2671"/>
    <w:rsid w:val="003F61FC"/>
    <w:rsid w:val="00427B9E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BBB"/>
    <w:rsid w:val="00480FCC"/>
    <w:rsid w:val="004902CA"/>
    <w:rsid w:val="00494322"/>
    <w:rsid w:val="0049440B"/>
    <w:rsid w:val="0049694D"/>
    <w:rsid w:val="004A3708"/>
    <w:rsid w:val="004A44F1"/>
    <w:rsid w:val="004A6AC3"/>
    <w:rsid w:val="004A6FDD"/>
    <w:rsid w:val="004E0167"/>
    <w:rsid w:val="004E082A"/>
    <w:rsid w:val="004F1809"/>
    <w:rsid w:val="004F2F10"/>
    <w:rsid w:val="004F3F6D"/>
    <w:rsid w:val="004F5789"/>
    <w:rsid w:val="004F6A73"/>
    <w:rsid w:val="005063EC"/>
    <w:rsid w:val="0051492A"/>
    <w:rsid w:val="0052250B"/>
    <w:rsid w:val="005246D0"/>
    <w:rsid w:val="005328B2"/>
    <w:rsid w:val="00544328"/>
    <w:rsid w:val="00557AC4"/>
    <w:rsid w:val="00566474"/>
    <w:rsid w:val="00580D0D"/>
    <w:rsid w:val="005916BB"/>
    <w:rsid w:val="005A3081"/>
    <w:rsid w:val="005A5EFA"/>
    <w:rsid w:val="005B5929"/>
    <w:rsid w:val="005C2C2B"/>
    <w:rsid w:val="005C3512"/>
    <w:rsid w:val="005C4975"/>
    <w:rsid w:val="005C673E"/>
    <w:rsid w:val="005C790C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37205"/>
    <w:rsid w:val="006413DD"/>
    <w:rsid w:val="00661AD9"/>
    <w:rsid w:val="006657C2"/>
    <w:rsid w:val="006722FD"/>
    <w:rsid w:val="00675673"/>
    <w:rsid w:val="00677B5E"/>
    <w:rsid w:val="00686865"/>
    <w:rsid w:val="006A0370"/>
    <w:rsid w:val="006A057E"/>
    <w:rsid w:val="006A42A9"/>
    <w:rsid w:val="006A62A5"/>
    <w:rsid w:val="006A64CF"/>
    <w:rsid w:val="006B776F"/>
    <w:rsid w:val="006C5259"/>
    <w:rsid w:val="006C52D1"/>
    <w:rsid w:val="006C6383"/>
    <w:rsid w:val="006D006F"/>
    <w:rsid w:val="006D60F9"/>
    <w:rsid w:val="006E18D5"/>
    <w:rsid w:val="006E4B5C"/>
    <w:rsid w:val="006E735C"/>
    <w:rsid w:val="006F3A5D"/>
    <w:rsid w:val="00702C69"/>
    <w:rsid w:val="007070C1"/>
    <w:rsid w:val="00716693"/>
    <w:rsid w:val="0072431D"/>
    <w:rsid w:val="00724D4A"/>
    <w:rsid w:val="00725539"/>
    <w:rsid w:val="007276EA"/>
    <w:rsid w:val="00730853"/>
    <w:rsid w:val="00733275"/>
    <w:rsid w:val="0073384F"/>
    <w:rsid w:val="0073776D"/>
    <w:rsid w:val="00741B01"/>
    <w:rsid w:val="0074617B"/>
    <w:rsid w:val="007522F4"/>
    <w:rsid w:val="00752C3D"/>
    <w:rsid w:val="00756E9A"/>
    <w:rsid w:val="007572FC"/>
    <w:rsid w:val="00761570"/>
    <w:rsid w:val="0076467E"/>
    <w:rsid w:val="007700E9"/>
    <w:rsid w:val="00774634"/>
    <w:rsid w:val="00776E65"/>
    <w:rsid w:val="00781E44"/>
    <w:rsid w:val="0078404E"/>
    <w:rsid w:val="007953C4"/>
    <w:rsid w:val="007A3BCB"/>
    <w:rsid w:val="007A5D10"/>
    <w:rsid w:val="007C16E0"/>
    <w:rsid w:val="007E1650"/>
    <w:rsid w:val="007E3417"/>
    <w:rsid w:val="007E7201"/>
    <w:rsid w:val="007F23FD"/>
    <w:rsid w:val="007F4B9D"/>
    <w:rsid w:val="007F5AD3"/>
    <w:rsid w:val="0080046C"/>
    <w:rsid w:val="00805994"/>
    <w:rsid w:val="00813D2C"/>
    <w:rsid w:val="00817E6B"/>
    <w:rsid w:val="0082067E"/>
    <w:rsid w:val="008232CF"/>
    <w:rsid w:val="00825F3C"/>
    <w:rsid w:val="008316DE"/>
    <w:rsid w:val="008352EC"/>
    <w:rsid w:val="0084268C"/>
    <w:rsid w:val="0084362D"/>
    <w:rsid w:val="008440E4"/>
    <w:rsid w:val="00847B59"/>
    <w:rsid w:val="00860670"/>
    <w:rsid w:val="00863724"/>
    <w:rsid w:val="00864571"/>
    <w:rsid w:val="008738BF"/>
    <w:rsid w:val="00874D71"/>
    <w:rsid w:val="00877F18"/>
    <w:rsid w:val="00881346"/>
    <w:rsid w:val="008925EC"/>
    <w:rsid w:val="008A6F65"/>
    <w:rsid w:val="008B1616"/>
    <w:rsid w:val="008B29C7"/>
    <w:rsid w:val="008B4477"/>
    <w:rsid w:val="008C242B"/>
    <w:rsid w:val="008D1724"/>
    <w:rsid w:val="008E1AE0"/>
    <w:rsid w:val="008E3386"/>
    <w:rsid w:val="008E5E88"/>
    <w:rsid w:val="008F4CED"/>
    <w:rsid w:val="00903910"/>
    <w:rsid w:val="00913743"/>
    <w:rsid w:val="009206F3"/>
    <w:rsid w:val="00942734"/>
    <w:rsid w:val="009432B3"/>
    <w:rsid w:val="009533CD"/>
    <w:rsid w:val="00953B54"/>
    <w:rsid w:val="00954785"/>
    <w:rsid w:val="00956691"/>
    <w:rsid w:val="009608B9"/>
    <w:rsid w:val="009619E8"/>
    <w:rsid w:val="009727E0"/>
    <w:rsid w:val="00981DA3"/>
    <w:rsid w:val="0098311C"/>
    <w:rsid w:val="00983283"/>
    <w:rsid w:val="00990C3C"/>
    <w:rsid w:val="00991A9C"/>
    <w:rsid w:val="00995C24"/>
    <w:rsid w:val="0099612E"/>
    <w:rsid w:val="00997F5D"/>
    <w:rsid w:val="009A6CE2"/>
    <w:rsid w:val="009B02DE"/>
    <w:rsid w:val="009B1758"/>
    <w:rsid w:val="009B2A50"/>
    <w:rsid w:val="009C1919"/>
    <w:rsid w:val="009C1DB5"/>
    <w:rsid w:val="00A035EA"/>
    <w:rsid w:val="00A105B1"/>
    <w:rsid w:val="00A11FBF"/>
    <w:rsid w:val="00A13A69"/>
    <w:rsid w:val="00A1628C"/>
    <w:rsid w:val="00A21BB3"/>
    <w:rsid w:val="00A2446D"/>
    <w:rsid w:val="00A3261D"/>
    <w:rsid w:val="00A40798"/>
    <w:rsid w:val="00A44161"/>
    <w:rsid w:val="00A442D8"/>
    <w:rsid w:val="00A456DE"/>
    <w:rsid w:val="00A50436"/>
    <w:rsid w:val="00A537BA"/>
    <w:rsid w:val="00A74799"/>
    <w:rsid w:val="00A753F0"/>
    <w:rsid w:val="00A814D2"/>
    <w:rsid w:val="00A840B7"/>
    <w:rsid w:val="00A852A3"/>
    <w:rsid w:val="00A8742A"/>
    <w:rsid w:val="00A92A41"/>
    <w:rsid w:val="00A96A81"/>
    <w:rsid w:val="00AB3F2D"/>
    <w:rsid w:val="00AC57F2"/>
    <w:rsid w:val="00AD0C05"/>
    <w:rsid w:val="00AE3334"/>
    <w:rsid w:val="00AE77F0"/>
    <w:rsid w:val="00AF237F"/>
    <w:rsid w:val="00AF33BC"/>
    <w:rsid w:val="00AF6227"/>
    <w:rsid w:val="00AF732F"/>
    <w:rsid w:val="00B0165C"/>
    <w:rsid w:val="00B02ACE"/>
    <w:rsid w:val="00B05261"/>
    <w:rsid w:val="00B15F40"/>
    <w:rsid w:val="00B22348"/>
    <w:rsid w:val="00B25A34"/>
    <w:rsid w:val="00B340E2"/>
    <w:rsid w:val="00B4067F"/>
    <w:rsid w:val="00B5643B"/>
    <w:rsid w:val="00B71CA8"/>
    <w:rsid w:val="00B807A1"/>
    <w:rsid w:val="00B822C2"/>
    <w:rsid w:val="00B833DC"/>
    <w:rsid w:val="00B84F67"/>
    <w:rsid w:val="00B93466"/>
    <w:rsid w:val="00B95A24"/>
    <w:rsid w:val="00BA2322"/>
    <w:rsid w:val="00BB7358"/>
    <w:rsid w:val="00BB7429"/>
    <w:rsid w:val="00BC0654"/>
    <w:rsid w:val="00BC3E6A"/>
    <w:rsid w:val="00BD0179"/>
    <w:rsid w:val="00BD1F6C"/>
    <w:rsid w:val="00BD597A"/>
    <w:rsid w:val="00BE3991"/>
    <w:rsid w:val="00BE3A28"/>
    <w:rsid w:val="00C04693"/>
    <w:rsid w:val="00C10912"/>
    <w:rsid w:val="00C10EA3"/>
    <w:rsid w:val="00C1178E"/>
    <w:rsid w:val="00C17E48"/>
    <w:rsid w:val="00C2023A"/>
    <w:rsid w:val="00C334D5"/>
    <w:rsid w:val="00C41334"/>
    <w:rsid w:val="00C41D7D"/>
    <w:rsid w:val="00C422DA"/>
    <w:rsid w:val="00C4328B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1ED3"/>
    <w:rsid w:val="00CA271A"/>
    <w:rsid w:val="00CA3FBC"/>
    <w:rsid w:val="00CB03C4"/>
    <w:rsid w:val="00CB0403"/>
    <w:rsid w:val="00CB2A7A"/>
    <w:rsid w:val="00CB6FD0"/>
    <w:rsid w:val="00CC0F53"/>
    <w:rsid w:val="00CC1192"/>
    <w:rsid w:val="00CC12D1"/>
    <w:rsid w:val="00CC32FE"/>
    <w:rsid w:val="00CC6452"/>
    <w:rsid w:val="00CC6EE7"/>
    <w:rsid w:val="00CD03D8"/>
    <w:rsid w:val="00CD409A"/>
    <w:rsid w:val="00CE33BA"/>
    <w:rsid w:val="00CF2AE4"/>
    <w:rsid w:val="00CF5A04"/>
    <w:rsid w:val="00D03394"/>
    <w:rsid w:val="00D1110F"/>
    <w:rsid w:val="00D12F9B"/>
    <w:rsid w:val="00D1503F"/>
    <w:rsid w:val="00D30379"/>
    <w:rsid w:val="00D378BC"/>
    <w:rsid w:val="00D37AC8"/>
    <w:rsid w:val="00D43678"/>
    <w:rsid w:val="00D451DC"/>
    <w:rsid w:val="00D50A40"/>
    <w:rsid w:val="00D55EA8"/>
    <w:rsid w:val="00D65C4D"/>
    <w:rsid w:val="00D706B4"/>
    <w:rsid w:val="00D71DDC"/>
    <w:rsid w:val="00D775BD"/>
    <w:rsid w:val="00D77839"/>
    <w:rsid w:val="00D77FCB"/>
    <w:rsid w:val="00D934AB"/>
    <w:rsid w:val="00DA47A0"/>
    <w:rsid w:val="00DA5BA5"/>
    <w:rsid w:val="00DA7B51"/>
    <w:rsid w:val="00DB51F3"/>
    <w:rsid w:val="00DC3E65"/>
    <w:rsid w:val="00DD502F"/>
    <w:rsid w:val="00DE256A"/>
    <w:rsid w:val="00DE604D"/>
    <w:rsid w:val="00DF1548"/>
    <w:rsid w:val="00DF3D13"/>
    <w:rsid w:val="00DF6F25"/>
    <w:rsid w:val="00E009AB"/>
    <w:rsid w:val="00E2284E"/>
    <w:rsid w:val="00E23506"/>
    <w:rsid w:val="00E2590A"/>
    <w:rsid w:val="00E25E76"/>
    <w:rsid w:val="00E34F5F"/>
    <w:rsid w:val="00E37877"/>
    <w:rsid w:val="00E712A9"/>
    <w:rsid w:val="00E748AF"/>
    <w:rsid w:val="00E93747"/>
    <w:rsid w:val="00E9703B"/>
    <w:rsid w:val="00E97BDA"/>
    <w:rsid w:val="00EA06C3"/>
    <w:rsid w:val="00EB3FB6"/>
    <w:rsid w:val="00EB4128"/>
    <w:rsid w:val="00EC3D83"/>
    <w:rsid w:val="00EC53CE"/>
    <w:rsid w:val="00ED04FC"/>
    <w:rsid w:val="00ED4093"/>
    <w:rsid w:val="00ED4266"/>
    <w:rsid w:val="00EE0E26"/>
    <w:rsid w:val="00EE1019"/>
    <w:rsid w:val="00EE5DDA"/>
    <w:rsid w:val="00F00540"/>
    <w:rsid w:val="00F07BC8"/>
    <w:rsid w:val="00F21EF0"/>
    <w:rsid w:val="00F24AF4"/>
    <w:rsid w:val="00F36471"/>
    <w:rsid w:val="00F36F8D"/>
    <w:rsid w:val="00F37C8F"/>
    <w:rsid w:val="00F37E4B"/>
    <w:rsid w:val="00F41641"/>
    <w:rsid w:val="00F42584"/>
    <w:rsid w:val="00F54005"/>
    <w:rsid w:val="00F5401D"/>
    <w:rsid w:val="00F5762E"/>
    <w:rsid w:val="00F6055C"/>
    <w:rsid w:val="00F6503C"/>
    <w:rsid w:val="00F652F6"/>
    <w:rsid w:val="00F661BD"/>
    <w:rsid w:val="00F704BE"/>
    <w:rsid w:val="00F76692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A56EE"/>
    <w:rsid w:val="00FB1950"/>
    <w:rsid w:val="00FB5EFD"/>
    <w:rsid w:val="00FC1EEC"/>
    <w:rsid w:val="00FC2AD7"/>
    <w:rsid w:val="00FC6A00"/>
    <w:rsid w:val="00FC6A1D"/>
    <w:rsid w:val="00FC7C00"/>
    <w:rsid w:val="00FD424E"/>
    <w:rsid w:val="00FD51A6"/>
    <w:rsid w:val="00FE3AD5"/>
    <w:rsid w:val="00FE4318"/>
    <w:rsid w:val="00FE45CC"/>
    <w:rsid w:val="00FE61FD"/>
    <w:rsid w:val="00FE7E5C"/>
    <w:rsid w:val="00FF1816"/>
    <w:rsid w:val="00FF4271"/>
    <w:rsid w:val="00FF4320"/>
    <w:rsid w:val="01D960EE"/>
    <w:rsid w:val="02DC8FE4"/>
    <w:rsid w:val="0422D79B"/>
    <w:rsid w:val="0628D8DE"/>
    <w:rsid w:val="0667DC4C"/>
    <w:rsid w:val="075A785D"/>
    <w:rsid w:val="084F1DD1"/>
    <w:rsid w:val="09ED96E7"/>
    <w:rsid w:val="0B016F87"/>
    <w:rsid w:val="0B6391C3"/>
    <w:rsid w:val="0C3AEE89"/>
    <w:rsid w:val="0EC3DCB2"/>
    <w:rsid w:val="0F5CA500"/>
    <w:rsid w:val="104FCA2A"/>
    <w:rsid w:val="10960C88"/>
    <w:rsid w:val="1207BA2E"/>
    <w:rsid w:val="1256671E"/>
    <w:rsid w:val="125DC5F5"/>
    <w:rsid w:val="1423CF8C"/>
    <w:rsid w:val="1574C802"/>
    <w:rsid w:val="1846A25D"/>
    <w:rsid w:val="18694E30"/>
    <w:rsid w:val="194D91DD"/>
    <w:rsid w:val="19817511"/>
    <w:rsid w:val="1AB43BAB"/>
    <w:rsid w:val="1BED8270"/>
    <w:rsid w:val="1D04DAF6"/>
    <w:rsid w:val="1FCB7CE8"/>
    <w:rsid w:val="209E6990"/>
    <w:rsid w:val="2303B6CB"/>
    <w:rsid w:val="24247F9A"/>
    <w:rsid w:val="24F73B97"/>
    <w:rsid w:val="253EE372"/>
    <w:rsid w:val="254ACFA8"/>
    <w:rsid w:val="2587EF3C"/>
    <w:rsid w:val="25ED57DE"/>
    <w:rsid w:val="26301950"/>
    <w:rsid w:val="270D45C6"/>
    <w:rsid w:val="27A5E709"/>
    <w:rsid w:val="28210EA7"/>
    <w:rsid w:val="2829951A"/>
    <w:rsid w:val="285EC549"/>
    <w:rsid w:val="2A091553"/>
    <w:rsid w:val="2AAFE863"/>
    <w:rsid w:val="2B5E30FB"/>
    <w:rsid w:val="2B94A74F"/>
    <w:rsid w:val="2C2BA39E"/>
    <w:rsid w:val="2F923F4D"/>
    <w:rsid w:val="2FD36491"/>
    <w:rsid w:val="31770B91"/>
    <w:rsid w:val="32668EEA"/>
    <w:rsid w:val="32FCD31A"/>
    <w:rsid w:val="33A811AF"/>
    <w:rsid w:val="33D340E2"/>
    <w:rsid w:val="34243BB8"/>
    <w:rsid w:val="35138815"/>
    <w:rsid w:val="35779187"/>
    <w:rsid w:val="3799F1BB"/>
    <w:rsid w:val="37C7B032"/>
    <w:rsid w:val="3933080A"/>
    <w:rsid w:val="396D7F70"/>
    <w:rsid w:val="3B22E881"/>
    <w:rsid w:val="3ED26963"/>
    <w:rsid w:val="3F3F9877"/>
    <w:rsid w:val="420A68F4"/>
    <w:rsid w:val="420FE847"/>
    <w:rsid w:val="44921595"/>
    <w:rsid w:val="44C434B7"/>
    <w:rsid w:val="452D8021"/>
    <w:rsid w:val="45519E57"/>
    <w:rsid w:val="45CE2B81"/>
    <w:rsid w:val="47115406"/>
    <w:rsid w:val="47365234"/>
    <w:rsid w:val="4736FB7A"/>
    <w:rsid w:val="4A07839C"/>
    <w:rsid w:val="4A0FD1E5"/>
    <w:rsid w:val="4AD7928F"/>
    <w:rsid w:val="4CA7CAF9"/>
    <w:rsid w:val="4CB89565"/>
    <w:rsid w:val="4ED061EA"/>
    <w:rsid w:val="5162BB40"/>
    <w:rsid w:val="536755A5"/>
    <w:rsid w:val="537DF9B6"/>
    <w:rsid w:val="546AA0E5"/>
    <w:rsid w:val="55727F12"/>
    <w:rsid w:val="563ED0BE"/>
    <w:rsid w:val="57550CCA"/>
    <w:rsid w:val="57653691"/>
    <w:rsid w:val="58067395"/>
    <w:rsid w:val="585D3A1D"/>
    <w:rsid w:val="59A64A24"/>
    <w:rsid w:val="5A0F15CF"/>
    <w:rsid w:val="5B390C21"/>
    <w:rsid w:val="5BDE3B42"/>
    <w:rsid w:val="5C877E58"/>
    <w:rsid w:val="617B371E"/>
    <w:rsid w:val="62C25F13"/>
    <w:rsid w:val="62EEB223"/>
    <w:rsid w:val="6372E445"/>
    <w:rsid w:val="65DCBFBE"/>
    <w:rsid w:val="67E8BE28"/>
    <w:rsid w:val="687D1D85"/>
    <w:rsid w:val="69DCB8DC"/>
    <w:rsid w:val="6AB6D013"/>
    <w:rsid w:val="6CD27EF6"/>
    <w:rsid w:val="6FA38030"/>
    <w:rsid w:val="6FDA069B"/>
    <w:rsid w:val="7097BA21"/>
    <w:rsid w:val="714C10F5"/>
    <w:rsid w:val="715C6DF3"/>
    <w:rsid w:val="72E4F73C"/>
    <w:rsid w:val="73E7DC58"/>
    <w:rsid w:val="743DEACA"/>
    <w:rsid w:val="75A68BC9"/>
    <w:rsid w:val="79DE96F8"/>
    <w:rsid w:val="7A037534"/>
    <w:rsid w:val="7D4167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41B36-4A50-4F57-A9BE-1016D165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2025-05-08T19:21:00Z</dcterms:created>
  <dcterms:modified xsi:type="dcterms:W3CDTF">2025-05-08T19:21:00Z</dcterms:modified>
  <cp:contentStatus/>
</cp:coreProperties>
</file>